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F72CF1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Додаток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 xml:space="preserve"> наказу ДОЗ ОДА</w:t>
      </w:r>
    </w:p>
    <w:p w:rsidR="00A1764A" w:rsidRDefault="00AD144C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13.03.2019 №377/0/197-19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B551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B5517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72CF1">
        <w:rPr>
          <w:rFonts w:ascii="Times New Roman" w:hAnsi="Times New Roman"/>
          <w:sz w:val="28"/>
          <w:szCs w:val="28"/>
          <w:lang w:val="uk-UA"/>
        </w:rPr>
        <w:t xml:space="preserve">Дніпропетровська </w:t>
      </w:r>
      <w:r w:rsidR="00D05C18">
        <w:rPr>
          <w:rFonts w:ascii="Times New Roman" w:hAnsi="Times New Roman"/>
          <w:sz w:val="28"/>
          <w:szCs w:val="28"/>
          <w:lang w:val="uk-UA"/>
        </w:rPr>
        <w:t>обласна клінічна лікарня ім. І.І.Мечникова</w:t>
      </w:r>
      <w:r w:rsidR="00B55175">
        <w:rPr>
          <w:rFonts w:ascii="Times New Roman" w:hAnsi="Times New Roman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710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591"/>
      </w:tblGrid>
      <w:tr w:rsidR="00AA2654" w:rsidRPr="00D05C18" w:rsidTr="00F72CF1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91" w:type="dxa"/>
          </w:tcPr>
          <w:p w:rsidR="00AA2654" w:rsidRPr="00D05C18" w:rsidRDefault="00D05C18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D05C18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D05C18" w:rsidRPr="00192238" w:rsidTr="00D05C18">
        <w:trPr>
          <w:jc w:val="center"/>
        </w:trPr>
        <w:tc>
          <w:tcPr>
            <w:tcW w:w="9993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ЕКСТРАНІЛ, 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по 2,0 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інтегрованим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двох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магістралей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Y-з’єднувача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порожнім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мішком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дренажу,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вкладених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D05C18" w:rsidRPr="00D05C18" w:rsidRDefault="00D05C18" w:rsidP="00D05C1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1 905</w:t>
            </w:r>
          </w:p>
        </w:tc>
        <w:tc>
          <w:tcPr>
            <w:tcW w:w="2591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1 905</w:t>
            </w:r>
          </w:p>
        </w:tc>
      </w:tr>
      <w:tr w:rsidR="00D05C18" w:rsidRPr="00192238" w:rsidTr="00D05C18">
        <w:trPr>
          <w:jc w:val="center"/>
        </w:trPr>
        <w:tc>
          <w:tcPr>
            <w:tcW w:w="9993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НУТРИНІЛ ПД4 З 1,1% ВМІСТОМ АМІНОКИСЛОТ, 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 по 2 л у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інтегрованим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двох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магістралей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Y-з’єднувача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порожнім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>ішком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дренажу,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вкладених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індивідуальний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8 625</w:t>
            </w:r>
          </w:p>
        </w:tc>
        <w:tc>
          <w:tcPr>
            <w:tcW w:w="2591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8 625</w:t>
            </w:r>
          </w:p>
        </w:tc>
      </w:tr>
      <w:tr w:rsidR="00D05C18" w:rsidRPr="00192238" w:rsidTr="00D05C18">
        <w:trPr>
          <w:jc w:val="center"/>
        </w:trPr>
        <w:tc>
          <w:tcPr>
            <w:tcW w:w="9993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ДІАНІЛ ПД 4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ВМІСТОМ ГЛЮКОЗИ 1,36% М/ОБ/13,6 мг/мл,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 по 5000 мл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Віафлекс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» PL 146-3, одинарному,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 та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з’єднувачем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6 457</w:t>
            </w:r>
          </w:p>
        </w:tc>
        <w:tc>
          <w:tcPr>
            <w:tcW w:w="2591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6 457</w:t>
            </w:r>
          </w:p>
        </w:tc>
      </w:tr>
      <w:tr w:rsidR="00D05C18" w:rsidRPr="00192238" w:rsidTr="00D05C18">
        <w:trPr>
          <w:jc w:val="center"/>
        </w:trPr>
        <w:tc>
          <w:tcPr>
            <w:tcW w:w="9993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ДІАНІЛ ПД4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ВМІСТОМ ГЛЮКОЗИ 2,27 % М/ОБ / 22,7 мг/мл,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 по 5000 мл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Віафлекс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» PL 146-3, одинарному,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 та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з’єднувачем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20 854</w:t>
            </w:r>
          </w:p>
        </w:tc>
        <w:tc>
          <w:tcPr>
            <w:tcW w:w="2591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20 854</w:t>
            </w:r>
          </w:p>
        </w:tc>
      </w:tr>
      <w:tr w:rsidR="00D05C18" w:rsidRPr="00192238" w:rsidTr="00D05C18">
        <w:trPr>
          <w:jc w:val="center"/>
        </w:trPr>
        <w:tc>
          <w:tcPr>
            <w:tcW w:w="9993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 xml:space="preserve">ДІАНІЛ ПД 4 </w:t>
            </w:r>
            <w:proofErr w:type="gramStart"/>
            <w:r w:rsidRPr="00D05C1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ВМІСТОМ ГЛЮКОЗИ 3,86% М/ОБ/38,6 мг/мл,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 по 5000 мл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пластиковому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Віафлекс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» PL 146-3, одинарному,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портом та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з’єднувачем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вкладеному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5C18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5 396</w:t>
            </w:r>
          </w:p>
        </w:tc>
        <w:tc>
          <w:tcPr>
            <w:tcW w:w="2591" w:type="dxa"/>
          </w:tcPr>
          <w:p w:rsidR="00D05C18" w:rsidRPr="00D05C18" w:rsidRDefault="00D05C18" w:rsidP="00D05C18">
            <w:pPr>
              <w:rPr>
                <w:rFonts w:ascii="Times New Roman" w:hAnsi="Times New Roman"/>
                <w:sz w:val="24"/>
                <w:szCs w:val="24"/>
              </w:rPr>
            </w:pPr>
            <w:r w:rsidRPr="00D05C18">
              <w:rPr>
                <w:rFonts w:ascii="Times New Roman" w:hAnsi="Times New Roman"/>
                <w:sz w:val="24"/>
                <w:szCs w:val="24"/>
              </w:rPr>
              <w:t>5 396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D05C18" w:rsidRDefault="00D05C18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110E1D" w:rsidRDefault="00110E1D" w:rsidP="00D05C18">
      <w:pPr>
        <w:pStyle w:val="a4"/>
        <w:spacing w:after="0"/>
        <w:rPr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03BDB"/>
    <w:rsid w:val="00110E1D"/>
    <w:rsid w:val="00192238"/>
    <w:rsid w:val="00226950"/>
    <w:rsid w:val="0026060D"/>
    <w:rsid w:val="002B2390"/>
    <w:rsid w:val="002E1974"/>
    <w:rsid w:val="00321697"/>
    <w:rsid w:val="00327FED"/>
    <w:rsid w:val="00353425"/>
    <w:rsid w:val="003A0854"/>
    <w:rsid w:val="003B7578"/>
    <w:rsid w:val="003C5FE3"/>
    <w:rsid w:val="00415D61"/>
    <w:rsid w:val="004236E4"/>
    <w:rsid w:val="00462158"/>
    <w:rsid w:val="004C46C2"/>
    <w:rsid w:val="00520BE8"/>
    <w:rsid w:val="005A4DFF"/>
    <w:rsid w:val="005D149B"/>
    <w:rsid w:val="006040CE"/>
    <w:rsid w:val="0063662C"/>
    <w:rsid w:val="00743430"/>
    <w:rsid w:val="00752AE3"/>
    <w:rsid w:val="007C62D4"/>
    <w:rsid w:val="0089126D"/>
    <w:rsid w:val="0091615E"/>
    <w:rsid w:val="00952DFD"/>
    <w:rsid w:val="00953692"/>
    <w:rsid w:val="009A455A"/>
    <w:rsid w:val="00A1764A"/>
    <w:rsid w:val="00A67E8D"/>
    <w:rsid w:val="00AA2654"/>
    <w:rsid w:val="00AD144C"/>
    <w:rsid w:val="00AE1F04"/>
    <w:rsid w:val="00AF341A"/>
    <w:rsid w:val="00B00E22"/>
    <w:rsid w:val="00B55175"/>
    <w:rsid w:val="00BA6979"/>
    <w:rsid w:val="00C62BC9"/>
    <w:rsid w:val="00C7767E"/>
    <w:rsid w:val="00D05C18"/>
    <w:rsid w:val="00DF4265"/>
    <w:rsid w:val="00E0593A"/>
    <w:rsid w:val="00E16B95"/>
    <w:rsid w:val="00EA7B14"/>
    <w:rsid w:val="00F02ED5"/>
    <w:rsid w:val="00F53F6E"/>
    <w:rsid w:val="00F72CF1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2019-03-12T13:20:00Z</cp:lastPrinted>
  <dcterms:created xsi:type="dcterms:W3CDTF">2019-02-11T15:43:00Z</dcterms:created>
  <dcterms:modified xsi:type="dcterms:W3CDTF">2019-03-18T09:20:00Z</dcterms:modified>
</cp:coreProperties>
</file>